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56" w:rsidRDefault="00B83556" w:rsidP="00B83556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Самоанализ класс по трудовому воспитанию «</w:t>
      </w:r>
      <w:proofErr w:type="spellStart"/>
      <w:r>
        <w:rPr>
          <w:bCs/>
          <w:color w:val="000000" w:themeColor="text1"/>
          <w:sz w:val="28"/>
          <w:szCs w:val="28"/>
        </w:rPr>
        <w:t>Книжкина</w:t>
      </w:r>
      <w:proofErr w:type="spellEnd"/>
      <w:r>
        <w:rPr>
          <w:bCs/>
          <w:color w:val="000000" w:themeColor="text1"/>
          <w:sz w:val="28"/>
          <w:szCs w:val="28"/>
        </w:rPr>
        <w:t xml:space="preserve"> больница».</w:t>
      </w:r>
    </w:p>
    <w:p w:rsidR="00D60577" w:rsidRDefault="00D60577" w:rsidP="00B83556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:rsidR="00B83556" w:rsidRDefault="00B83556" w:rsidP="00B8355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Цели и задачи:</w:t>
      </w:r>
    </w:p>
    <w:p w:rsidR="00B83556" w:rsidRDefault="00B83556" w:rsidP="00D6057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Формирование у детей бережного отношения к предметам, в том числе к книге</w:t>
      </w:r>
    </w:p>
    <w:p w:rsidR="00B83556" w:rsidRDefault="00B83556" w:rsidP="00D6057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для каждого ребенка ситуации успеха</w:t>
      </w:r>
    </w:p>
    <w:p w:rsidR="00B83556" w:rsidRDefault="00B83556" w:rsidP="00D6057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Обучение практическим навыкам по ремонту книг</w:t>
      </w:r>
    </w:p>
    <w:p w:rsidR="00B83556" w:rsidRDefault="00B83556" w:rsidP="00D6057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Занять важным и полезным делом</w:t>
      </w:r>
    </w:p>
    <w:p w:rsidR="00B83556" w:rsidRDefault="00B83556" w:rsidP="00D6057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Обучить навыкам работы с книгой</w:t>
      </w:r>
    </w:p>
    <w:p w:rsidR="00B83556" w:rsidRDefault="00B83556" w:rsidP="00D6057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Обучение работе в команде</w:t>
      </w:r>
    </w:p>
    <w:p w:rsidR="00B83556" w:rsidRDefault="00B83556" w:rsidP="00D6057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Повышение уровня культуры</w:t>
      </w:r>
    </w:p>
    <w:p w:rsidR="00B83556" w:rsidRDefault="00B83556" w:rsidP="00D6057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Воспитание сопереживания</w:t>
      </w:r>
    </w:p>
    <w:p w:rsidR="00B83556" w:rsidRDefault="00B83556" w:rsidP="00B83556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B83556" w:rsidRDefault="00B83556" w:rsidP="00B83556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Сегодня я продемонстрировала мастер класс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книжкину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больницу». </w:t>
      </w:r>
      <w:r>
        <w:rPr>
          <w:color w:val="000000" w:themeColor="text1"/>
          <w:sz w:val="28"/>
          <w:szCs w:val="28"/>
          <w:shd w:val="clear" w:color="auto" w:fill="FFFFFF"/>
        </w:rPr>
        <w:t>В нем я собрала все необхо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димое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для ремонт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, не только для ремонта книг, но для создания нового шедевра. </w:t>
      </w:r>
    </w:p>
    <w:p w:rsidR="00B83556" w:rsidRDefault="00B83556" w:rsidP="00B83556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Инструменты для лечения книг: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бумага белая, бумага цветная, картон, ластик, клей, кисточка, ножницы, линейка, карандаш простой, краски, цветные карандаши, скотч.</w:t>
      </w:r>
    </w:p>
    <w:p w:rsidR="00B83556" w:rsidRDefault="00B83556" w:rsidP="00B83556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Дети смогут починить книги, сказки, и собирать книги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с иллюстрациями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которые они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сами рисовали. Сегодня я собрала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книгу с иллюстрациями деревьев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это непростая книга, там собрала </w:t>
      </w:r>
      <w:r>
        <w:rPr>
          <w:color w:val="000000" w:themeColor="text1"/>
          <w:sz w:val="28"/>
          <w:szCs w:val="28"/>
          <w:shd w:val="clear" w:color="auto" w:fill="FFFFFF"/>
        </w:rPr>
        <w:t>названия деревьев с переводом на чеченский</w:t>
      </w:r>
      <w:r>
        <w:rPr>
          <w:color w:val="000000" w:themeColor="text1"/>
          <w:sz w:val="28"/>
          <w:szCs w:val="28"/>
        </w:rPr>
        <w:t xml:space="preserve">. Это для нас очень полезная книга. </w:t>
      </w:r>
    </w:p>
    <w:p w:rsidR="00B83556" w:rsidRDefault="00B83556" w:rsidP="00B8355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Главным  является</w:t>
      </w:r>
      <w:proofErr w:type="gramEnd"/>
      <w:r>
        <w:rPr>
          <w:color w:val="000000" w:themeColor="text1"/>
          <w:sz w:val="28"/>
          <w:szCs w:val="28"/>
        </w:rPr>
        <w:t xml:space="preserve"> то, что воспитанники смогут повысить уровень своей книжной культуры, будут сопереживать. Возможно, что дети книгу станут воспринимать, как живое существо, которое одаривает их умными мыслями, развлекает, ничего не требуя взамен. Вместе с тем и эти безмолвные существа нуждаются в уходе и заботе. Участвуя в </w:t>
      </w:r>
      <w:proofErr w:type="gramStart"/>
      <w:r>
        <w:rPr>
          <w:color w:val="000000" w:themeColor="text1"/>
          <w:sz w:val="28"/>
          <w:szCs w:val="28"/>
        </w:rPr>
        <w:t>нем  «</w:t>
      </w:r>
      <w:proofErr w:type="spellStart"/>
      <w:proofErr w:type="gramEnd"/>
      <w:r>
        <w:rPr>
          <w:color w:val="000000" w:themeColor="text1"/>
          <w:sz w:val="28"/>
          <w:szCs w:val="28"/>
        </w:rPr>
        <w:t>Книжкина</w:t>
      </w:r>
      <w:proofErr w:type="spellEnd"/>
      <w:r>
        <w:rPr>
          <w:color w:val="000000" w:themeColor="text1"/>
          <w:sz w:val="28"/>
          <w:szCs w:val="28"/>
        </w:rPr>
        <w:t xml:space="preserve"> больница» дети смогут проявить доброту, отзывчивость и талант. Постоянно занимаясь с детьми, увлекать их чем-то новым, по-настоящему полезным, и дети охотно откликнуться, включатся в работу с желанием и интересом.</w:t>
      </w:r>
      <w:r>
        <w:rPr>
          <w:bCs/>
          <w:color w:val="000000" w:themeColor="text1"/>
          <w:sz w:val="28"/>
          <w:szCs w:val="28"/>
          <w:u w:val="single"/>
        </w:rPr>
        <w:t> </w:t>
      </w:r>
      <w:r>
        <w:rPr>
          <w:color w:val="000000" w:themeColor="text1"/>
          <w:sz w:val="28"/>
          <w:szCs w:val="28"/>
        </w:rPr>
        <w:t xml:space="preserve">Ребята в ходе работы прочувствуют важность своей работы, самостоятельно придут к выводу: книги надо беречь! </w:t>
      </w:r>
    </w:p>
    <w:p w:rsidR="00B83556" w:rsidRDefault="00B83556" w:rsidP="00B8355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Показать воспитанникам, что и как можно сделать из различных материалов, не потребует от взрослого большой затраты времени, но это должно, быть специально выделенное время, тем более что многое из задуманного ребенок может выполнить лишь с помощью старшего. Необходимо поощрять совместный ручной труд со старшими дошкольниками. Это интересно, к тому же сближает, делает содержательнее их общение.</w:t>
      </w:r>
    </w:p>
    <w:p w:rsidR="00B83556" w:rsidRDefault="00B83556" w:rsidP="00B8355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83556" w:rsidRDefault="00B83556" w:rsidP="00B8355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дальнейшем дети будут беречь и ухаж</w:t>
      </w:r>
      <w:r w:rsidR="00D60577">
        <w:rPr>
          <w:color w:val="000000" w:themeColor="text1"/>
          <w:sz w:val="28"/>
          <w:szCs w:val="28"/>
        </w:rPr>
        <w:t>ивать за книгами и своевременно</w:t>
      </w:r>
      <w:r>
        <w:rPr>
          <w:color w:val="000000" w:themeColor="text1"/>
          <w:sz w:val="28"/>
          <w:szCs w:val="28"/>
        </w:rPr>
        <w:t xml:space="preserve"> делать ремонт своим книгам.</w:t>
      </w:r>
    </w:p>
    <w:p w:rsidR="00B83556" w:rsidRDefault="00B83556" w:rsidP="00B835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782A" w:rsidRDefault="00C6782A"/>
    <w:sectPr w:rsidR="00C6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930E2"/>
    <w:multiLevelType w:val="multilevel"/>
    <w:tmpl w:val="0234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7E"/>
    <w:rsid w:val="00B83556"/>
    <w:rsid w:val="00C6782A"/>
    <w:rsid w:val="00D60577"/>
    <w:rsid w:val="00E11A2A"/>
    <w:rsid w:val="00E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93B27-B83A-4032-A4B5-4479F165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 матаев</dc:creator>
  <cp:keywords/>
  <dc:description/>
  <cp:lastModifiedBy>иса матаев</cp:lastModifiedBy>
  <cp:revision>5</cp:revision>
  <dcterms:created xsi:type="dcterms:W3CDTF">2022-01-28T09:35:00Z</dcterms:created>
  <dcterms:modified xsi:type="dcterms:W3CDTF">2022-01-28T09:57:00Z</dcterms:modified>
</cp:coreProperties>
</file>